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500"/>
        <w:gridCol w:w="450"/>
      </w:tblGrid>
      <w:tr w:rsidR="00AA6C6B" w:rsidRPr="00AA6C6B" w:rsidTr="00AA6C6B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7875"/>
            </w:tblGrid>
            <w:tr w:rsidR="00AA6C6B" w:rsidRPr="00AA6C6B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AA6C6B" w:rsidRPr="00AA6C6B" w:rsidRDefault="00AA6C6B" w:rsidP="00AA6C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AA6C6B" w:rsidRPr="00AA6C6B" w:rsidRDefault="00AA6C6B" w:rsidP="00AA6C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252525"/>
                      <w:sz w:val="18"/>
                      <w:szCs w:val="18"/>
                    </w:rPr>
                    <w:drawing>
                      <wp:inline distT="0" distB="0" distL="0" distR="0">
                        <wp:extent cx="45085" cy="152400"/>
                        <wp:effectExtent l="0" t="0" r="0" b="0"/>
                        <wp:docPr id="1" name="Picture 1" descr="http://muasamcong.mpi.gov.vn:8081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1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8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AA6C6B" w:rsidRPr="00AA6C6B" w:rsidRDefault="00194242" w:rsidP="00AA6C6B">
                  <w:pPr>
                    <w:spacing w:after="0" w:line="280" w:lineRule="atLeast"/>
                    <w:rPr>
                      <w:rFonts w:eastAsia="Times New Roman" w:cs="Times New Roman"/>
                      <w:b/>
                      <w:bCs/>
                      <w:color w:val="D72B19"/>
                      <w:spacing w:val="-10"/>
                      <w:szCs w:val="2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</w:t>
                  </w:r>
                  <w:r w:rsidRPr="00194242">
                    <w:rPr>
                      <w:rFonts w:eastAsia="Times New Roman" w:cs="Times New Roman"/>
                      <w:b/>
                      <w:bCs/>
                      <w:color w:val="FF0000"/>
                      <w:spacing w:val="-10"/>
                      <w:szCs w:val="28"/>
                    </w:rPr>
                    <w:t xml:space="preserve">Gia hạn gói thầu </w:t>
                  </w:r>
                  <w:r w:rsidRPr="00194242">
                    <w:rPr>
                      <w:rFonts w:cs="Times New Roman"/>
                      <w:b/>
                      <w:bCs/>
                      <w:color w:val="FF0000"/>
                      <w:szCs w:val="28"/>
                    </w:rPr>
                    <w:t>Cung cấp lồng lưới đựng sản phẩm năm 2018</w:t>
                  </w:r>
                </w:p>
              </w:tc>
            </w:tr>
            <w:tr w:rsidR="00AA6C6B" w:rsidRPr="00AA6C6B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AA6C6B" w:rsidRPr="00AA6C6B" w:rsidRDefault="00AA6C6B" w:rsidP="00AA6C6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6C6B" w:rsidRPr="00AA6C6B" w:rsidRDefault="00AA6C6B" w:rsidP="00AA6C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A6C6B" w:rsidRPr="00AA6C6B" w:rsidRDefault="00AA6C6B" w:rsidP="00AA6C6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A6C6B" w:rsidRPr="00AA6C6B" w:rsidRDefault="00AA6C6B" w:rsidP="00AA6C6B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</w:tr>
      <w:tr w:rsidR="00AA6C6B" w:rsidRPr="00AA6C6B" w:rsidTr="00AA6C6B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A6C6B" w:rsidRPr="00AA6C6B" w:rsidRDefault="00AA6C6B" w:rsidP="00AA6C6B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2"/>
                <w:szCs w:val="18"/>
              </w:rPr>
            </w:pPr>
          </w:p>
        </w:tc>
      </w:tr>
      <w:tr w:rsidR="00AA6C6B" w:rsidRPr="00AA6C6B" w:rsidTr="00AA6C6B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AA6C6B" w:rsidRPr="00AA6C6B" w:rsidRDefault="00AA6C6B" w:rsidP="00AA6C6B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A6C6B" w:rsidRPr="00AA6C6B" w:rsidTr="00AA6C6B">
        <w:trPr>
          <w:tblCellSpacing w:w="0" w:type="dxa"/>
        </w:trPr>
        <w:tc>
          <w:tcPr>
            <w:tcW w:w="450" w:type="dxa"/>
            <w:hideMark/>
          </w:tcPr>
          <w:p w:rsidR="00AA6C6B" w:rsidRPr="00AA6C6B" w:rsidRDefault="00AA6C6B" w:rsidP="00AA6C6B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  <w:tc>
          <w:tcPr>
            <w:tcW w:w="7500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6"/>
              <w:gridCol w:w="124"/>
            </w:tblGrid>
            <w:tr w:rsidR="00AA6C6B" w:rsidRPr="00AA6C6B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AA6C6B" w:rsidRPr="00AA6C6B" w:rsidRDefault="00AA6C6B" w:rsidP="00AA6C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AA6C6B" w:rsidRPr="00AA6C6B">
              <w:trPr>
                <w:tblCellSpacing w:w="7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AA6C6B" w:rsidRPr="00AA6C6B" w:rsidRDefault="00AA6C6B" w:rsidP="00AA6C6B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AA6C6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Đây sẽ là bản thay đổi cuối cùng ngày: 29/06/2018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6C6B" w:rsidRPr="00AA6C6B" w:rsidRDefault="00AA6C6B" w:rsidP="00AA6C6B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AA6C6B" w:rsidRPr="00AA6C6B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AA6C6B" w:rsidRPr="00AA6C6B" w:rsidRDefault="00AA6C6B" w:rsidP="00AA6C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AA6C6B" w:rsidRPr="00AA6C6B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EAF1F7"/>
                  <w:vAlign w:val="center"/>
                  <w:hideMark/>
                </w:tcPr>
                <w:p w:rsidR="00AA6C6B" w:rsidRPr="00AA6C6B" w:rsidRDefault="00AA6C6B" w:rsidP="00AA6C6B">
                  <w:pPr>
                    <w:wordWrap w:val="0"/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AA6C6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Gia hạn: </w:t>
                  </w:r>
                  <w:r w:rsidRPr="00AA6C6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  <w:t>Thời điểm đóng thầu gia hạn từ 13:30 ngày 06/07/2018 đến 13:30 ngày 06/07/2018</w:t>
                  </w:r>
                  <w:r w:rsidRPr="00AA6C6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  <w:t>Thời điểm mở thầu gia hạn từ 14:00 ngày 06/07/2018 đến 14:00 ngày 06/07/2018</w:t>
                  </w:r>
                  <w:r w:rsidRPr="00AA6C6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</w:r>
                  <w:r w:rsidRPr="00AA6C6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</w:r>
                  <w:r w:rsidRPr="00AA6C6B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 xml:space="preserve">Lý do lùi thời hạn: </w:t>
                  </w:r>
                  <w:r w:rsidRPr="00AA6C6B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  <w:t>Gia hạn thời điểm đóng thầu do không có nhà thầu mua HSYC và nôp HSĐX</w:t>
                  </w:r>
                </w:p>
              </w:tc>
            </w:tr>
            <w:tr w:rsidR="00AA6C6B" w:rsidRPr="00AA6C6B">
              <w:trPr>
                <w:trHeight w:val="30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AA6C6B" w:rsidRPr="00AA6C6B" w:rsidRDefault="00AA6C6B" w:rsidP="00AA6C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4"/>
                      <w:szCs w:val="18"/>
                    </w:rPr>
                  </w:pPr>
                </w:p>
              </w:tc>
            </w:tr>
          </w:tbl>
          <w:p w:rsidR="00AA6C6B" w:rsidRPr="00AA6C6B" w:rsidRDefault="00AA6C6B" w:rsidP="00AA6C6B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AA6C6B" w:rsidRPr="00AA6C6B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A6C6B" w:rsidRPr="00AA6C6B" w:rsidRDefault="00AA6C6B" w:rsidP="00AA6C6B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</w:tr>
          </w:tbl>
          <w:p w:rsidR="00AA6C6B" w:rsidRPr="00AA6C6B" w:rsidRDefault="00AA6C6B" w:rsidP="00AA6C6B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A6C6B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AA6C6B" w:rsidRPr="00AA6C6B" w:rsidRDefault="00AA6C6B" w:rsidP="00AA6C6B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AA6C6B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5pt" o:ole="">
                  <v:imagedata r:id="rId6" o:title=""/>
                </v:shape>
                <w:control r:id="rId7" w:name="DefaultOcxName" w:shapeid="_x0000_i1032"/>
              </w:object>
            </w:r>
            <w:r w:rsidRPr="00AA6C6B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object w:dxaOrig="1440" w:dyaOrig="1440">
                <v:shape id="_x0000_i1031" type="#_x0000_t75" style="width:1in;height:18.35pt" o:ole="">
                  <v:imagedata r:id="rId6" o:title=""/>
                </v:shape>
                <w:control r:id="rId8" w:name="DefaultOcxName1" w:shapeid="_x0000_i1031"/>
              </w:object>
            </w:r>
          </w:p>
          <w:p w:rsidR="00AA6C6B" w:rsidRPr="00AA6C6B" w:rsidRDefault="00AA6C6B" w:rsidP="00AA6C6B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AA6C6B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50" w:type="dxa"/>
            <w:hideMark/>
          </w:tcPr>
          <w:p w:rsidR="00AA6C6B" w:rsidRPr="00AA6C6B" w:rsidRDefault="00AA6C6B" w:rsidP="00AA6C6B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</w:tr>
      <w:tr w:rsidR="00AA6C6B" w:rsidRPr="00AA6C6B" w:rsidTr="00AA6C6B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AA6C6B" w:rsidRPr="00AA6C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A6C6B" w:rsidRPr="00AA6C6B" w:rsidRDefault="00AA6C6B" w:rsidP="00AA6C6B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</w:tr>
          </w:tbl>
          <w:p w:rsidR="00AA6C6B" w:rsidRPr="00AA6C6B" w:rsidRDefault="00AA6C6B" w:rsidP="00AA6C6B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6B"/>
    <w:rsid w:val="00194242"/>
    <w:rsid w:val="007E552E"/>
    <w:rsid w:val="00A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6C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6C6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A6C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A6C6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6C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6C6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A6C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A6C6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2018-06-29T07:31:00Z</dcterms:created>
  <dcterms:modified xsi:type="dcterms:W3CDTF">2018-06-29T07:35:00Z</dcterms:modified>
</cp:coreProperties>
</file>