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4B8" w:rsidRPr="001874B8" w:rsidRDefault="001874B8" w:rsidP="001874B8">
      <w:pPr>
        <w:spacing w:before="100" w:beforeAutospacing="1" w:after="150" w:line="280" w:lineRule="atLeast"/>
        <w:outlineLvl w:val="0"/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</w:pPr>
      <w:r w:rsidRPr="001874B8">
        <w:rPr>
          <w:rFonts w:ascii="Tahoma" w:eastAsia="Times New Roman" w:hAnsi="Tahoma" w:cs="Tahoma"/>
          <w:b/>
          <w:bCs/>
          <w:color w:val="FF6633"/>
          <w:kern w:val="36"/>
          <w:sz w:val="24"/>
          <w:szCs w:val="24"/>
        </w:rPr>
        <w:t>Kết quả chọn nhà thầu trúng thầu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70"/>
        <w:gridCol w:w="6016"/>
        <w:gridCol w:w="97"/>
        <w:gridCol w:w="104"/>
      </w:tblGrid>
      <w:tr w:rsidR="001874B8" w:rsidRPr="001874B8" w:rsidTr="001874B8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Loại thông báo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Thông báo thực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20220714575-00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20220688917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bookmarkStart w:id="0" w:name="_GoBack"/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Vận chuyển, xử lý chất thải công nghiệp, sinh hoạt bổ sung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Tên dự án/ Dự toán mua sắm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Vận chuyển, xử lý chất thải công nghiệp, sinh hoạt bổ sung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Bên mời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Nhà máy In tiền Quốc gia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dự toán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 264.000.000 VND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0"/>
              <w:gridCol w:w="1516"/>
              <w:gridCol w:w="66"/>
              <w:gridCol w:w="81"/>
            </w:tblGrid>
            <w:tr w:rsidR="001874B8" w:rsidRPr="001874B8">
              <w:trPr>
                <w:tblCellSpacing w:w="15" w:type="dxa"/>
              </w:trPr>
              <w:tc>
                <w:tcPr>
                  <w:tcW w:w="1575" w:type="dxa"/>
                  <w:vMerge w:val="restart"/>
                  <w:shd w:val="clear" w:color="auto" w:fill="CCDEF6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1874B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1874B8" w:rsidRPr="00187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1874B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264.000.000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74B8" w:rsidRPr="00187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74B8" w:rsidRPr="00187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74B8" w:rsidRPr="001874B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721"/>
            </w:tblGrid>
            <w:tr w:rsidR="001874B8" w:rsidRPr="001874B8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1874B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gói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1874B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264.000.000  VND</w:t>
                  </w:r>
                  <w:r w:rsidRPr="001874B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1874B8" w:rsidRPr="001874B8">
              <w:trPr>
                <w:tblCellSpacing w:w="15" w:type="dxa"/>
              </w:trPr>
              <w:tc>
                <w:tcPr>
                  <w:tcW w:w="0" w:type="auto"/>
                  <w:shd w:val="clear" w:color="auto" w:fill="CCDEF6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1874B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Ngày quy đổi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1874B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29/06/2022</w:t>
                  </w:r>
                </w:p>
              </w:tc>
            </w:tr>
          </w:tbl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000" w:type="pct"/>
            <w:shd w:val="clear" w:color="auto" w:fill="CCDEF6"/>
            <w:noWrap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hyperlink r:id="rId6" w:history="1">
              <w:r w:rsidRPr="001874B8">
                <w:rPr>
                  <w:rFonts w:ascii="Tahoma" w:eastAsia="Times New Roman" w:hAnsi="Tahoma" w:cs="Tahoma"/>
                  <w:color w:val="316BE6"/>
                  <w:sz w:val="18"/>
                  <w:szCs w:val="18"/>
                </w:rPr>
                <w:t>QD 249 - 2022.pdf</w:t>
              </w:r>
            </w:hyperlink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 xml:space="preserve"> </w:t>
            </w:r>
          </w:p>
        </w:tc>
      </w:tr>
      <w:tr w:rsidR="001874B8" w:rsidRPr="001874B8" w:rsidTr="001874B8">
        <w:trPr>
          <w:trHeight w:val="15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</w:tbl>
    <w:p w:rsidR="001874B8" w:rsidRPr="001874B8" w:rsidRDefault="001874B8" w:rsidP="001874B8">
      <w:pPr>
        <w:spacing w:after="0" w:line="280" w:lineRule="atLeast"/>
        <w:rPr>
          <w:rFonts w:ascii="Tahoma" w:eastAsia="Times New Roman" w:hAnsi="Tahoma" w:cs="Tahoma"/>
          <w:color w:val="252525"/>
          <w:sz w:val="18"/>
          <w:szCs w:val="18"/>
        </w:rPr>
      </w:pPr>
      <w:r w:rsidRPr="001874B8">
        <w:rPr>
          <w:rFonts w:ascii="Tahoma" w:eastAsia="Times New Roman" w:hAnsi="Tahoma" w:cs="Tahoma"/>
          <w:color w:val="252525"/>
          <w:sz w:val="18"/>
          <w:szCs w:val="18"/>
        </w:rPr>
        <w:br/>
      </w:r>
    </w:p>
    <w:p w:rsidR="001874B8" w:rsidRPr="001874B8" w:rsidRDefault="001874B8" w:rsidP="001874B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874B8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16"/>
        <w:gridCol w:w="6404"/>
        <w:gridCol w:w="80"/>
        <w:gridCol w:w="87"/>
      </w:tblGrid>
      <w:tr w:rsidR="001874B8" w:rsidRPr="001874B8" w:rsidTr="001874B8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6"/>
                <w:szCs w:val="18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Công ty cổ phần Môi trường Đô thị và Công nghiệp 11 - URENCO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516"/>
              <w:gridCol w:w="66"/>
              <w:gridCol w:w="81"/>
            </w:tblGrid>
            <w:tr w:rsidR="001874B8" w:rsidRPr="001874B8">
              <w:trPr>
                <w:tblCellSpacing w:w="15" w:type="dxa"/>
              </w:trPr>
              <w:tc>
                <w:tcPr>
                  <w:tcW w:w="1875" w:type="dxa"/>
                  <w:vMerge w:val="restart"/>
                  <w:shd w:val="clear" w:color="auto" w:fill="CCDEF6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1874B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 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8"/>
                      <w:szCs w:val="18"/>
                    </w:rPr>
                  </w:pPr>
                </w:p>
              </w:tc>
            </w:tr>
            <w:tr w:rsidR="001874B8" w:rsidRPr="00187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1874B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264.000.000  VND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74B8" w:rsidRPr="00187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874B8" w:rsidRPr="001874B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vanish/>
                <w:color w:val="3C3C3C"/>
                <w:sz w:val="18"/>
                <w:szCs w:val="18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1721"/>
            </w:tblGrid>
            <w:tr w:rsidR="001874B8" w:rsidRPr="001874B8">
              <w:trPr>
                <w:tblCellSpacing w:w="15" w:type="dxa"/>
              </w:trPr>
              <w:tc>
                <w:tcPr>
                  <w:tcW w:w="1875" w:type="dxa"/>
                  <w:shd w:val="clear" w:color="auto" w:fill="CCDEF6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1874B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Tổng giá trúng thầu  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74B8" w:rsidRPr="001874B8" w:rsidRDefault="001874B8" w:rsidP="001874B8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1874B8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264.000.000  VND</w:t>
                  </w:r>
                  <w:r w:rsidRPr="001874B8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Theo đơn giá cố định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2  Tháng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Quyết định phê duyệt kết quả lựa chọn nhà thầu số 249/QĐ-NMI ngày 01/7/2022 của Tổng giám đốc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t>01/07/2022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ind w:firstLine="80"/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3C3C3C"/>
                <w:sz w:val="18"/>
                <w:szCs w:val="18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1874B8">
              <w:rPr>
                <w:rFonts w:ascii="Tahoma" w:eastAsia="Times New Roman" w:hAnsi="Tahoma" w:cs="Tahoma"/>
                <w:b/>
                <w:bCs/>
                <w:color w:val="FF0000"/>
                <w:sz w:val="18"/>
                <w:szCs w:val="18"/>
              </w:rPr>
              <w:t>06/07/2022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74B8" w:rsidRPr="001874B8" w:rsidTr="001874B8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874B8" w:rsidRPr="001874B8" w:rsidRDefault="001874B8" w:rsidP="001874B8">
      <w:pPr>
        <w:spacing w:after="24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387"/>
      </w:tblGrid>
      <w:tr w:rsidR="001874B8" w:rsidRPr="001874B8" w:rsidTr="001874B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874B8" w:rsidRPr="001874B8" w:rsidRDefault="001874B8" w:rsidP="001874B8">
            <w:pPr>
              <w:spacing w:after="0" w:line="280" w:lineRule="atLeast"/>
              <w:jc w:val="center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1874B8" w:rsidRPr="001874B8" w:rsidRDefault="001874B8" w:rsidP="001874B8">
      <w:pPr>
        <w:spacing w:after="0" w:line="280" w:lineRule="atLeast"/>
        <w:rPr>
          <w:rFonts w:ascii="Tahoma" w:eastAsia="Times New Roman" w:hAnsi="Tahoma" w:cs="Tahoma"/>
          <w:color w:val="3C3C3C"/>
          <w:sz w:val="18"/>
          <w:szCs w:val="18"/>
        </w:rPr>
      </w:pPr>
      <w:r w:rsidRPr="001874B8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7.85pt" o:ole="">
            <v:imagedata r:id="rId7" o:title=""/>
          </v:shape>
          <w:control r:id="rId8" w:name="DefaultOcxName" w:shapeid="_x0000_i1041"/>
        </w:object>
      </w:r>
      <w:r w:rsidRPr="001874B8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40" type="#_x0000_t75" style="width:1in;height:17.85pt" o:ole="">
            <v:imagedata r:id="rId9" o:title=""/>
          </v:shape>
          <w:control r:id="rId10" w:name="DefaultOcxName1" w:shapeid="_x0000_i1040"/>
        </w:object>
      </w:r>
      <w:r w:rsidRPr="001874B8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9" type="#_x0000_t75" style="width:1in;height:17.85pt" o:ole="">
            <v:imagedata r:id="rId11" o:title=""/>
          </v:shape>
          <w:control r:id="rId12" w:name="DefaultOcxName2" w:shapeid="_x0000_i1039"/>
        </w:object>
      </w:r>
      <w:r w:rsidRPr="001874B8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8" type="#_x0000_t75" style="width:1in;height:17.85pt" o:ole="">
            <v:imagedata r:id="rId13" o:title=""/>
          </v:shape>
          <w:control r:id="rId14" w:name="DefaultOcxName3" w:shapeid="_x0000_i1038"/>
        </w:object>
      </w:r>
      <w:r w:rsidRPr="001874B8">
        <w:rPr>
          <w:rFonts w:ascii="Tahoma" w:eastAsia="Times New Roman" w:hAnsi="Tahoma" w:cs="Tahoma"/>
          <w:color w:val="3C3C3C"/>
          <w:sz w:val="18"/>
          <w:szCs w:val="18"/>
        </w:rPr>
        <w:object w:dxaOrig="225" w:dyaOrig="225">
          <v:shape id="_x0000_i1037" type="#_x0000_t75" style="width:1in;height:17.85pt" o:ole="">
            <v:imagedata r:id="rId13" o:title=""/>
          </v:shape>
          <w:control r:id="rId15" w:name="DefaultOcxName4" w:shapeid="_x0000_i1037"/>
        </w:object>
      </w:r>
    </w:p>
    <w:p w:rsidR="001874B8" w:rsidRPr="001874B8" w:rsidRDefault="001874B8" w:rsidP="001874B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874B8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874B8" w:rsidRPr="001874B8" w:rsidRDefault="001874B8" w:rsidP="001874B8">
      <w:pPr>
        <w:numPr>
          <w:ilvl w:val="0"/>
          <w:numId w:val="1"/>
        </w:numPr>
        <w:spacing w:after="0" w:line="390" w:lineRule="atLeast"/>
        <w:ind w:left="0"/>
        <w:jc w:val="right"/>
        <w:rPr>
          <w:rFonts w:ascii="Tahoma" w:eastAsia="Times New Roman" w:hAnsi="Tahoma" w:cs="Tahoma"/>
          <w:b/>
          <w:bCs/>
          <w:color w:val="585858"/>
          <w:sz w:val="17"/>
          <w:szCs w:val="17"/>
        </w:rPr>
      </w:pPr>
      <w:r w:rsidRPr="001874B8">
        <w:rPr>
          <w:rFonts w:ascii="Tahoma" w:eastAsia="Times New Roman" w:hAnsi="Tahoma" w:cs="Tahoma"/>
          <w:color w:val="3C3C3C"/>
          <w:sz w:val="18"/>
          <w:szCs w:val="18"/>
        </w:rPr>
        <w:pict/>
      </w:r>
      <w:r w:rsidRPr="001874B8">
        <w:rPr>
          <w:rFonts w:ascii="Tahoma" w:eastAsia="Times New Roman" w:hAnsi="Tahoma" w:cs="Tahoma"/>
          <w:b/>
          <w:bCs/>
          <w:color w:val="585858"/>
          <w:sz w:val="17"/>
          <w:szCs w:val="17"/>
        </w:rPr>
        <w:t>Trang chủ</w:t>
      </w:r>
    </w:p>
    <w:p w:rsidR="001874B8" w:rsidRPr="001874B8" w:rsidRDefault="001874B8" w:rsidP="001874B8">
      <w:pPr>
        <w:spacing w:before="100" w:beforeAutospacing="1" w:after="150" w:line="360" w:lineRule="atLeast"/>
        <w:jc w:val="right"/>
        <w:rPr>
          <w:rFonts w:ascii="Tahoma" w:eastAsia="Times New Roman" w:hAnsi="Tahoma" w:cs="Tahoma"/>
          <w:color w:val="666666"/>
          <w:sz w:val="17"/>
          <w:szCs w:val="17"/>
        </w:rPr>
      </w:pPr>
      <w:r w:rsidRPr="001874B8">
        <w:rPr>
          <w:rFonts w:ascii="Tahoma" w:eastAsia="Times New Roman" w:hAnsi="Tahoma" w:cs="Tahoma"/>
          <w:color w:val="666666"/>
          <w:sz w:val="17"/>
          <w:szCs w:val="17"/>
        </w:rPr>
        <w:t>Xây dựng và phát triển bởi Bộ Kế hoạch và Đầu tư</w:t>
      </w:r>
    </w:p>
    <w:p w:rsidR="00E22DDB" w:rsidRDefault="001874B8"/>
    <w:sectPr w:rsidR="00E22DDB" w:rsidSect="001874B8">
      <w:pgSz w:w="11907" w:h="16840" w:code="9"/>
      <w:pgMar w:top="1021" w:right="1134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10FFE"/>
    <w:multiLevelType w:val="multilevel"/>
    <w:tmpl w:val="87F2D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4B8"/>
    <w:rsid w:val="001874B8"/>
    <w:rsid w:val="002F3A2B"/>
    <w:rsid w:val="0098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7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4B8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74B8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1874B8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1874B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74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74B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74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74B8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87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4B8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74B8"/>
    <w:rPr>
      <w:strike w:val="0"/>
      <w:dstrike w:val="0"/>
      <w:color w:val="316BE6"/>
      <w:u w:val="none"/>
      <w:effect w:val="none"/>
    </w:rPr>
  </w:style>
  <w:style w:type="paragraph" w:customStyle="1" w:styleId="copyright">
    <w:name w:val="copyright"/>
    <w:basedOn w:val="Normal"/>
    <w:rsid w:val="001874B8"/>
    <w:pPr>
      <w:spacing w:before="100" w:beforeAutospacing="1" w:after="150" w:line="360" w:lineRule="atLeast"/>
      <w:jc w:val="right"/>
    </w:pPr>
    <w:rPr>
      <w:rFonts w:ascii="Times New Roman" w:eastAsia="Times New Roman" w:hAnsi="Times New Roman" w:cs="Times New Roman"/>
      <w:color w:val="666666"/>
      <w:sz w:val="24"/>
      <w:szCs w:val="24"/>
    </w:rPr>
  </w:style>
  <w:style w:type="character" w:styleId="Strong">
    <w:name w:val="Strong"/>
    <w:basedOn w:val="DefaultParagraphFont"/>
    <w:uiPriority w:val="22"/>
    <w:qFormat/>
    <w:rsid w:val="001874B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874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874B8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874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874B8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531">
                  <w:marLeft w:val="0"/>
                  <w:marRight w:val="0"/>
                  <w:marTop w:val="150"/>
                  <w:marBottom w:val="0"/>
                  <w:divBdr>
                    <w:top w:val="single" w:sz="18" w:space="0" w:color="57575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javascript:download('/e-doc/BID/RESFILE/2022/06/20220688960/7099043/QD%20249%20-%202022.pdf');" TargetMode="Externa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2022-07-06T03:48:00Z</dcterms:created>
  <dcterms:modified xsi:type="dcterms:W3CDTF">2022-07-06T03:49:00Z</dcterms:modified>
</cp:coreProperties>
</file>