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"/>
        <w:gridCol w:w="9290"/>
        <w:gridCol w:w="5"/>
      </w:tblGrid>
      <w:tr w:rsidR="00B66A9D" w:rsidRPr="00B66A9D" w:rsidTr="00B66A9D">
        <w:trPr>
          <w:trHeight w:val="76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0"/>
              <w:gridCol w:w="8759"/>
            </w:tblGrid>
            <w:tr w:rsidR="00B66A9D" w:rsidRPr="00B66A9D">
              <w:trPr>
                <w:trHeight w:val="765"/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FFFFF"/>
                  <w:vAlign w:val="bottom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bottom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C3C3C"/>
                      <w:sz w:val="18"/>
                      <w:szCs w:val="18"/>
                    </w:rPr>
                    <w:drawing>
                      <wp:inline distT="0" distB="0" distL="0" distR="0" wp14:anchorId="6D71215A" wp14:editId="28195AF4">
                        <wp:extent cx="47625" cy="151130"/>
                        <wp:effectExtent l="0" t="0" r="9525" b="1270"/>
                        <wp:docPr id="1" name="Picture 1" descr="http://muasamcong.mpi.gov.vn:8082/img/pop_tit_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asamcong.mpi.gov.vn:8082/img/pop_tit_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</w:pPr>
                  <w:r w:rsidRPr="00B66A9D"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  <w:t> Kết quả chọn nhà thầu trúng thầu</w:t>
                  </w:r>
                </w:p>
              </w:tc>
            </w:tr>
            <w:tr w:rsidR="00B66A9D" w:rsidRPr="00B66A9D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B66A9D" w:rsidRPr="00B66A9D" w:rsidTr="00B66A9D">
        <w:trPr>
          <w:trHeight w:val="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B66A9D" w:rsidRPr="00B66A9D" w:rsidTr="00B66A9D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B66A9D" w:rsidRPr="00B66A9D" w:rsidTr="00B66A9D">
        <w:trPr>
          <w:tblCellSpacing w:w="0" w:type="dxa"/>
        </w:trPr>
        <w:tc>
          <w:tcPr>
            <w:tcW w:w="450" w:type="dxa"/>
            <w:hideMark/>
          </w:tcPr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9289" w:type="dxa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2487"/>
              <w:gridCol w:w="1662"/>
              <w:gridCol w:w="2619"/>
            </w:tblGrid>
            <w:tr w:rsidR="00B66A9D" w:rsidRPr="00B66A9D" w:rsidTr="00B66A9D">
              <w:trPr>
                <w:trHeight w:val="60"/>
                <w:tblCellSpacing w:w="7" w:type="dxa"/>
              </w:trPr>
              <w:tc>
                <w:tcPr>
                  <w:tcW w:w="4985" w:type="pct"/>
                  <w:gridSpan w:val="4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35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TBMT</w:t>
                  </w:r>
                </w:p>
              </w:tc>
              <w:tc>
                <w:tcPr>
                  <w:tcW w:w="133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20210555014-00</w:t>
                  </w:r>
                </w:p>
              </w:tc>
              <w:tc>
                <w:tcPr>
                  <w:tcW w:w="891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Chủ đầu tư</w:t>
                  </w:r>
                </w:p>
              </w:tc>
              <w:tc>
                <w:tcPr>
                  <w:tcW w:w="1382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35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đấu thầu</w:t>
                  </w:r>
                </w:p>
              </w:tc>
              <w:tc>
                <w:tcPr>
                  <w:tcW w:w="133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Đấu thầu rộng rãi </w:t>
                  </w:r>
                </w:p>
              </w:tc>
              <w:tc>
                <w:tcPr>
                  <w:tcW w:w="891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dự thầu</w:t>
                  </w:r>
                </w:p>
              </w:tc>
              <w:tc>
                <w:tcPr>
                  <w:tcW w:w="1382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Đấu thầu qua mạng</w:t>
                  </w: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35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gói thầu</w:t>
                  </w:r>
                </w:p>
              </w:tc>
              <w:tc>
                <w:tcPr>
                  <w:tcW w:w="3625" w:type="pct"/>
                  <w:gridSpan w:val="3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bookmarkStart w:id="0" w:name="_GoBack"/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VTP21-03 Cung cấp cao su bọc ống ép in Intaglio</w:t>
                  </w:r>
                  <w:bookmarkEnd w:id="0"/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35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gói thầu</w:t>
                  </w:r>
                </w:p>
              </w:tc>
              <w:tc>
                <w:tcPr>
                  <w:tcW w:w="133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6.937.925.500 VND</w:t>
                  </w:r>
                </w:p>
              </w:tc>
              <w:tc>
                <w:tcPr>
                  <w:tcW w:w="891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toán</w:t>
                  </w:r>
                </w:p>
              </w:tc>
              <w:tc>
                <w:tcPr>
                  <w:tcW w:w="1382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6.937.925.500 VND</w:t>
                  </w: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35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hoàn thành</w:t>
                  </w:r>
                </w:p>
              </w:tc>
              <w:tc>
                <w:tcPr>
                  <w:tcW w:w="133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04/08/2021 11:08</w:t>
                  </w:r>
                </w:p>
              </w:tc>
              <w:tc>
                <w:tcPr>
                  <w:tcW w:w="891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đăng tải TBMT</w:t>
                  </w:r>
                </w:p>
              </w:tc>
              <w:tc>
                <w:tcPr>
                  <w:tcW w:w="1382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21/05/2021 14:05</w:t>
                  </w:r>
                </w:p>
              </w:tc>
            </w:tr>
            <w:tr w:rsidR="00B66A9D" w:rsidRPr="00B66A9D" w:rsidTr="00B66A9D">
              <w:trPr>
                <w:trHeight w:val="15"/>
                <w:tblCellSpacing w:w="7" w:type="dxa"/>
              </w:trPr>
              <w:tc>
                <w:tcPr>
                  <w:tcW w:w="4985" w:type="pct"/>
                  <w:gridSpan w:val="4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9998" w:type="dxa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2731"/>
              <w:gridCol w:w="1827"/>
              <w:gridCol w:w="2904"/>
            </w:tblGrid>
            <w:tr w:rsidR="00B66A9D" w:rsidRPr="00B66A9D" w:rsidTr="00B66A9D">
              <w:trPr>
                <w:trHeight w:val="60"/>
                <w:tblCellSpacing w:w="7" w:type="dxa"/>
              </w:trPr>
              <w:tc>
                <w:tcPr>
                  <w:tcW w:w="4986" w:type="pct"/>
                  <w:gridSpan w:val="4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263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nhà thầu</w:t>
                  </w:r>
                </w:p>
              </w:tc>
              <w:tc>
                <w:tcPr>
                  <w:tcW w:w="1365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Công ty TNHH Thiết bị Khoa học kỹ thuật Sông Hồng</w:t>
                  </w:r>
                </w:p>
              </w:tc>
              <w:tc>
                <w:tcPr>
                  <w:tcW w:w="910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ĐKKD</w:t>
                  </w:r>
                </w:p>
              </w:tc>
              <w:tc>
                <w:tcPr>
                  <w:tcW w:w="142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0102205895</w:t>
                  </w: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263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(VND)</w:t>
                  </w:r>
                </w:p>
              </w:tc>
              <w:tc>
                <w:tcPr>
                  <w:tcW w:w="1365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5.868.940.000 VND</w:t>
                  </w:r>
                </w:p>
              </w:tc>
              <w:tc>
                <w:tcPr>
                  <w:tcW w:w="910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Tỷ lệ giảm giá (%)</w:t>
                  </w:r>
                </w:p>
              </w:tc>
              <w:tc>
                <w:tcPr>
                  <w:tcW w:w="142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-</w:t>
                  </w: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263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Điểm kỹ thuật</w:t>
                  </w:r>
                </w:p>
              </w:tc>
              <w:tc>
                <w:tcPr>
                  <w:tcW w:w="1365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910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đánh giá</w:t>
                  </w:r>
                </w:p>
              </w:tc>
              <w:tc>
                <w:tcPr>
                  <w:tcW w:w="142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3.369.945.348 VND</w:t>
                  </w: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263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sau giảm giá (không tính các khoản tạm tính và dự phòng nếu có) (VND)</w:t>
                  </w:r>
                </w:p>
              </w:tc>
              <w:tc>
                <w:tcPr>
                  <w:tcW w:w="1365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5.868.940.000 VND</w:t>
                  </w:r>
                </w:p>
              </w:tc>
              <w:tc>
                <w:tcPr>
                  <w:tcW w:w="910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trúng thầu</w:t>
                  </w:r>
                </w:p>
              </w:tc>
              <w:tc>
                <w:tcPr>
                  <w:tcW w:w="142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5.868.940.000 VND</w:t>
                  </w: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263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gian thực hiện hợp đồng</w:t>
                  </w:r>
                </w:p>
              </w:tc>
              <w:tc>
                <w:tcPr>
                  <w:tcW w:w="1365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365 ngày</w:t>
                  </w:r>
                </w:p>
              </w:tc>
              <w:tc>
                <w:tcPr>
                  <w:tcW w:w="910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Ngày phê duyệt</w:t>
                  </w:r>
                </w:p>
              </w:tc>
              <w:tc>
                <w:tcPr>
                  <w:tcW w:w="142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30/07/2021</w:t>
                  </w:r>
                </w:p>
              </w:tc>
            </w:tr>
            <w:tr w:rsidR="00B66A9D" w:rsidRPr="00B66A9D" w:rsidTr="00B66A9D">
              <w:trPr>
                <w:trHeight w:val="15"/>
                <w:tblCellSpacing w:w="7" w:type="dxa"/>
              </w:trPr>
              <w:tc>
                <w:tcPr>
                  <w:tcW w:w="4986" w:type="pct"/>
                  <w:gridSpan w:val="4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11671" w:type="dxa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1906"/>
              <w:gridCol w:w="983"/>
              <w:gridCol w:w="887"/>
              <w:gridCol w:w="455"/>
              <w:gridCol w:w="1173"/>
              <w:gridCol w:w="895"/>
              <w:gridCol w:w="1026"/>
              <w:gridCol w:w="1042"/>
              <w:gridCol w:w="766"/>
              <w:gridCol w:w="2075"/>
            </w:tblGrid>
            <w:tr w:rsidR="00B66A9D" w:rsidRPr="00B66A9D" w:rsidTr="00B66A9D">
              <w:trPr>
                <w:tblHeader/>
                <w:tblCellSpacing w:w="7" w:type="dxa"/>
              </w:trPr>
              <w:tc>
                <w:tcPr>
                  <w:tcW w:w="4988" w:type="pct"/>
                  <w:gridSpan w:val="11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 Danh sách hàng hóa:]</w:t>
                  </w:r>
                </w:p>
              </w:tc>
            </w:tr>
            <w:tr w:rsidR="00B66A9D" w:rsidRPr="00B66A9D" w:rsidTr="00B66A9D">
              <w:trPr>
                <w:trHeight w:val="60"/>
                <w:tblHeader/>
                <w:tblCellSpacing w:w="7" w:type="dxa"/>
              </w:trPr>
              <w:tc>
                <w:tcPr>
                  <w:tcW w:w="4988" w:type="pct"/>
                  <w:gridSpan w:val="11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6"/>
                      <w:szCs w:val="18"/>
                    </w:rPr>
                  </w:pPr>
                </w:p>
              </w:tc>
            </w:tr>
            <w:tr w:rsidR="00B66A9D" w:rsidRPr="00B66A9D" w:rsidTr="00B66A9D">
              <w:trPr>
                <w:tblHeader/>
                <w:tblCellSpacing w:w="7" w:type="dxa"/>
              </w:trPr>
              <w:tc>
                <w:tcPr>
                  <w:tcW w:w="194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STT</w:t>
                  </w:r>
                </w:p>
              </w:tc>
              <w:tc>
                <w:tcPr>
                  <w:tcW w:w="82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Tên hàng hóa</w:t>
                  </w:r>
                </w:p>
              </w:tc>
              <w:tc>
                <w:tcPr>
                  <w:tcW w:w="42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Ký hiệu nhãn, mác của sản phẩm </w:t>
                  </w:r>
                </w:p>
              </w:tc>
              <w:tc>
                <w:tcPr>
                  <w:tcW w:w="380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Khối lượng mời thầu</w:t>
                  </w:r>
                </w:p>
              </w:tc>
              <w:tc>
                <w:tcPr>
                  <w:tcW w:w="189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Đợn vị tính</w:t>
                  </w:r>
                </w:p>
              </w:tc>
              <w:tc>
                <w:tcPr>
                  <w:tcW w:w="504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Mô tả hàng hóa</w:t>
                  </w:r>
                </w:p>
              </w:tc>
              <w:tc>
                <w:tcPr>
                  <w:tcW w:w="377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Xuất xứ</w:t>
                  </w:r>
                </w:p>
              </w:tc>
              <w:tc>
                <w:tcPr>
                  <w:tcW w:w="434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Đơn giá dự thầu(VNĐ)</w:t>
                  </w:r>
                </w:p>
              </w:tc>
              <w:tc>
                <w:tcPr>
                  <w:tcW w:w="447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Ghi chú</w:t>
                  </w:r>
                </w:p>
              </w:tc>
              <w:tc>
                <w:tcPr>
                  <w:tcW w:w="327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6A9D" w:rsidRPr="00B66A9D" w:rsidTr="00B66A9D">
              <w:trPr>
                <w:trHeight w:val="15"/>
                <w:tblHeader/>
                <w:tblCellSpacing w:w="7" w:type="dxa"/>
              </w:trPr>
              <w:tc>
                <w:tcPr>
                  <w:tcW w:w="4988" w:type="pct"/>
                  <w:gridSpan w:val="11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2"/>
                      <w:szCs w:val="18"/>
                    </w:rPr>
                  </w:pPr>
                </w:p>
              </w:tc>
            </w:tr>
            <w:tr w:rsidR="00B66A9D" w:rsidRPr="00B66A9D" w:rsidTr="00B66A9D">
              <w:trPr>
                <w:tblCellSpacing w:w="7" w:type="dxa"/>
              </w:trPr>
              <w:tc>
                <w:tcPr>
                  <w:tcW w:w="194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2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Cao su bọc ống ép in Intaglio Kích thước: 1.100 x 870 x 0,5 (mm)</w:t>
                  </w:r>
                </w:p>
              </w:tc>
              <w:tc>
                <w:tcPr>
                  <w:tcW w:w="422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NBR</w:t>
                  </w:r>
                </w:p>
              </w:tc>
              <w:tc>
                <w:tcPr>
                  <w:tcW w:w="380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3811</w:t>
                  </w:r>
                </w:p>
              </w:tc>
              <w:tc>
                <w:tcPr>
                  <w:tcW w:w="189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Tấm</w:t>
                  </w:r>
                </w:p>
              </w:tc>
              <w:tc>
                <w:tcPr>
                  <w:tcW w:w="504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Mục 2, Chương V E-HSMT này</w:t>
                  </w:r>
                </w:p>
              </w:tc>
              <w:tc>
                <w:tcPr>
                  <w:tcW w:w="37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Đức/Châu Âu</w:t>
                  </w:r>
                </w:p>
              </w:tc>
              <w:tc>
                <w:tcPr>
                  <w:tcW w:w="434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1.540.000</w:t>
                  </w:r>
                </w:p>
              </w:tc>
              <w:tc>
                <w:tcPr>
                  <w:tcW w:w="447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327" w:type="pct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6A9D" w:rsidRPr="00B66A9D" w:rsidTr="00B66A9D">
              <w:trPr>
                <w:trHeight w:val="15"/>
                <w:tblCellSpacing w:w="7" w:type="dxa"/>
              </w:trPr>
              <w:tc>
                <w:tcPr>
                  <w:tcW w:w="4988" w:type="pct"/>
                  <w:gridSpan w:val="11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826"/>
              <w:gridCol w:w="7237"/>
              <w:gridCol w:w="110"/>
              <w:gridCol w:w="117"/>
            </w:tblGrid>
            <w:tr w:rsidR="00B66A9D" w:rsidRPr="00B66A9D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B66A9D" w:rsidRPr="00B66A9D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B66A9D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Quyết định phê duyệt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hyperlink r:id="rId6" w:history="1">
                    <w:r w:rsidRPr="00B66A9D">
                      <w:rPr>
                        <w:rFonts w:ascii="Tahoma" w:eastAsia="Times New Roman" w:hAnsi="Tahoma" w:cs="Tahoma"/>
                        <w:color w:val="316BE6"/>
                        <w:sz w:val="18"/>
                        <w:szCs w:val="18"/>
                      </w:rPr>
                      <w:t>QĐ 296 - 2021.pdf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66A9D" w:rsidRPr="00B66A9D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589DDA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66A9D" w:rsidRPr="00B66A9D" w:rsidRDefault="00B66A9D" w:rsidP="00B66A9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66A9D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B66A9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.15pt" o:ole="">
                  <v:imagedata r:id="rId7" o:title=""/>
                </v:shape>
                <w:control r:id="rId8" w:name="DefaultOcxName" w:shapeid="_x0000_i1041"/>
              </w:object>
            </w:r>
            <w:r w:rsidRPr="00B66A9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0" type="#_x0000_t75" style="width:1in;height:18.15pt" o:ole="">
                  <v:imagedata r:id="rId9" o:title=""/>
                </v:shape>
                <w:control r:id="rId10" w:name="DefaultOcxName1" w:shapeid="_x0000_i1040"/>
              </w:object>
            </w:r>
            <w:r w:rsidRPr="00B66A9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9" type="#_x0000_t75" style="width:1in;height:18.15pt" o:ole="">
                  <v:imagedata r:id="rId11" o:title=""/>
                </v:shape>
                <w:control r:id="rId12" w:name="DefaultOcxName2" w:shapeid="_x0000_i1039"/>
              </w:object>
            </w:r>
            <w:r w:rsidRPr="00B66A9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8" type="#_x0000_t75" style="width:1in;height:18.15pt" o:ole="">
                  <v:imagedata r:id="rId13" o:title=""/>
                </v:shape>
                <w:control r:id="rId14" w:name="DefaultOcxName3" w:shapeid="_x0000_i1038"/>
              </w:object>
            </w:r>
            <w:r w:rsidRPr="00B66A9D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7" type="#_x0000_t75" style="width:1in;height:18.15pt" o:ole="">
                  <v:imagedata r:id="rId15" o:title=""/>
                </v:shape>
                <w:control r:id="rId16" w:name="DefaultOcxName4" w:shapeid="_x0000_i1037"/>
              </w:object>
            </w:r>
          </w:p>
          <w:p w:rsidR="00B66A9D" w:rsidRPr="00B66A9D" w:rsidRDefault="00B66A9D" w:rsidP="00B66A9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66A9D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420" w:type="dxa"/>
            <w:hideMark/>
          </w:tcPr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B66A9D" w:rsidRPr="00B66A9D" w:rsidTr="00B66A9D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6"/>
                <w:szCs w:val="18"/>
              </w:rPr>
            </w:pPr>
          </w:p>
        </w:tc>
      </w:tr>
      <w:tr w:rsidR="00B66A9D" w:rsidRPr="00B66A9D" w:rsidTr="00B66A9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B66A9D" w:rsidRPr="00B66A9D" w:rsidTr="00B66A9D">
        <w:trPr>
          <w:trHeight w:val="6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9"/>
            </w:tblGrid>
            <w:tr w:rsidR="00B66A9D" w:rsidRPr="00B66A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6A9D" w:rsidRPr="00B66A9D" w:rsidRDefault="00B66A9D" w:rsidP="00B66A9D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B66A9D" w:rsidRPr="00B66A9D" w:rsidRDefault="00B66A9D" w:rsidP="00B66A9D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C87351" w:rsidRDefault="00C87351"/>
    <w:sectPr w:rsidR="00C87351" w:rsidSect="00B66A9D">
      <w:pgSz w:w="11907" w:h="16840" w:code="9"/>
      <w:pgMar w:top="1021" w:right="1134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9D"/>
    <w:rsid w:val="00B66A9D"/>
    <w:rsid w:val="00C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A9D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6A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6A9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66A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66A9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A9D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6A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6A9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66A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66A9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muasamcong.mpi.gov.vn:8082/NC/EP_COJ_NCQ804.jsp?bidNo=20210555014&amp;bidTurnNo=00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2021-08-04T04:11:00Z</dcterms:created>
  <dcterms:modified xsi:type="dcterms:W3CDTF">2021-08-04T04:12:00Z</dcterms:modified>
</cp:coreProperties>
</file>