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F72852" w:rsidRPr="00F72852" w:rsidTr="00F72852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2852" w:rsidRPr="00F72852" w:rsidRDefault="00F72852" w:rsidP="00F72852">
            <w:pPr>
              <w:spacing w:before="100" w:beforeAutospacing="1" w:after="100" w:afterAutospacing="1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F72852" w:rsidRPr="00F72852" w:rsidRDefault="00F72852" w:rsidP="00F72852">
      <w:pPr>
        <w:spacing w:line="280" w:lineRule="atLeast"/>
        <w:rPr>
          <w:rFonts w:eastAsia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F72852" w:rsidRPr="00F72852" w:rsidTr="00F72852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20180637451-00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13/06/2018 17:07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Cung cấp ván đựng sản phẩm năm 2018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Cung cấp ván đựng sản phẩm năm 2018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Vốn sản xuất kinh doanh của Nhà máy In tiền Quốc gia</w:t>
            </w:r>
            <w:r w:rsidRPr="00F72852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F72852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180 </w:t>
            </w:r>
            <w:r w:rsidRPr="00F72852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F72852" w:rsidRPr="00F72852" w:rsidRDefault="00F72852" w:rsidP="00F72852">
      <w:pPr>
        <w:spacing w:line="280" w:lineRule="atLeast"/>
        <w:rPr>
          <w:rFonts w:eastAsia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F72852" w:rsidRPr="00F72852" w:rsidTr="00F72852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Đấu thầu không qua mạng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19/06/2018 08:00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27/06/2018 13:30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Phòng Vật tư Nhà máy In tiền Quốc gia - 30 Phạm Văn Đồng, Dịch Vọng Hậu, Cầu Giấy, Hà Nội (làm việc trong giờ hành chính) Tel: 0243 7548244 ext: 181 - Fax: 0243 7548430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27/06/2018 14:00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Thư bảo lãnh hoặc đặt cọc bằng sec hoặc tiền mặt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7.136.000 VND</w:t>
            </w:r>
          </w:p>
        </w:tc>
      </w:tr>
      <w:tr w:rsidR="00F72852" w:rsidRPr="00F72852" w:rsidTr="00F7285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72852" w:rsidRPr="00F72852" w:rsidRDefault="00F72852" w:rsidP="00F72852">
            <w:pPr>
              <w:spacing w:line="175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72852" w:rsidRPr="00F72852" w:rsidRDefault="00F72852" w:rsidP="00F72852">
            <w:pPr>
              <w:spacing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2852">
              <w:rPr>
                <w:rFonts w:eastAsia="Times New Roman" w:cs="Times New Roman"/>
                <w:color w:val="000000"/>
                <w:sz w:val="24"/>
                <w:szCs w:val="24"/>
              </w:rPr>
              <w:t>Bảy triệu một trăm ba mươi sáu nghìn đồng chẵn</w:t>
            </w:r>
          </w:p>
        </w:tc>
      </w:tr>
    </w:tbl>
    <w:p w:rsidR="0060269F" w:rsidRPr="009448C6" w:rsidRDefault="009448C6" w:rsidP="00F72852">
      <w:pPr>
        <w:rPr>
          <w:rFonts w:cs="Times New Roman"/>
          <w:sz w:val="24"/>
          <w:szCs w:val="24"/>
        </w:rPr>
      </w:pPr>
    </w:p>
    <w:sectPr w:rsidR="0060269F" w:rsidRPr="009448C6" w:rsidSect="00BE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72852"/>
    <w:rsid w:val="000D6F26"/>
    <w:rsid w:val="00587C7F"/>
    <w:rsid w:val="00726C8D"/>
    <w:rsid w:val="007679A3"/>
    <w:rsid w:val="009448C6"/>
    <w:rsid w:val="00BE7609"/>
    <w:rsid w:val="00F7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852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GiangCoiCDDVDROM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2018-06-13T10:16:00Z</dcterms:created>
  <dcterms:modified xsi:type="dcterms:W3CDTF">2018-06-13T10:43:00Z</dcterms:modified>
</cp:coreProperties>
</file>