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D8" w:rsidRPr="00AA7AD8" w:rsidRDefault="00AA7AD8" w:rsidP="00AA7AD8">
      <w:pPr>
        <w:spacing w:before="100" w:beforeAutospacing="1" w:after="115" w:line="280" w:lineRule="atLeast"/>
        <w:outlineLvl w:val="0"/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</w:pPr>
      <w:r w:rsidRPr="00AA7AD8"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  <w:t>Thông tin chi tiết kế hoạch lựa chọn nhà thầu</w:t>
      </w:r>
    </w:p>
    <w:tbl>
      <w:tblPr>
        <w:tblW w:w="5000" w:type="pct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8"/>
      </w:tblGrid>
      <w:tr w:rsidR="00AA7AD8" w:rsidRPr="00AA7AD8" w:rsidTr="00AA7AD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</w:tbl>
    <w:p w:rsidR="00AA7AD8" w:rsidRPr="00AA7AD8" w:rsidRDefault="00AA7AD8" w:rsidP="00AA7AD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A7AD8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tbl>
      <w:tblPr>
        <w:tblW w:w="5481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7"/>
        <w:gridCol w:w="2709"/>
        <w:gridCol w:w="1870"/>
        <w:gridCol w:w="2968"/>
      </w:tblGrid>
      <w:tr w:rsidR="00AA7AD8" w:rsidRPr="00AA7AD8" w:rsidTr="00AA7AD8">
        <w:trPr>
          <w:trHeight w:val="60"/>
          <w:tblCellSpacing w:w="7" w:type="dxa"/>
          <w:jc w:val="center"/>
        </w:trPr>
        <w:tc>
          <w:tcPr>
            <w:tcW w:w="4986" w:type="pct"/>
            <w:gridSpan w:val="4"/>
            <w:shd w:val="clear" w:color="auto" w:fill="589DDA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AA7AD8" w:rsidRPr="00AA7AD8" w:rsidTr="00AA7AD8">
        <w:trPr>
          <w:tblCellSpacing w:w="7" w:type="dxa"/>
          <w:jc w:val="center"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Loại thông báo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Dự án thực </w:t>
            </w:r>
          </w:p>
        </w:tc>
      </w:tr>
      <w:tr w:rsidR="00AA7AD8" w:rsidRPr="00AA7AD8" w:rsidTr="00AA7AD8">
        <w:trPr>
          <w:tblCellSpacing w:w="7" w:type="dxa"/>
          <w:jc w:val="center"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 xml:space="preserve">Hình thức thông báo 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Đăng lần đầu </w:t>
            </w:r>
          </w:p>
        </w:tc>
      </w:tr>
      <w:tr w:rsidR="00AA7AD8" w:rsidRPr="00AA7AD8" w:rsidTr="00AA7AD8">
        <w:trPr>
          <w:tblCellSpacing w:w="7" w:type="dxa"/>
          <w:jc w:val="center"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Số KHLCNT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20171116120 - 00 </w:t>
            </w:r>
          </w:p>
        </w:tc>
      </w:tr>
      <w:tr w:rsidR="00AA7AD8" w:rsidRPr="00AA7AD8" w:rsidTr="00AA7AD8">
        <w:trPr>
          <w:tblCellSpacing w:w="7" w:type="dxa"/>
          <w:jc w:val="center"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kế hoạch lựa chọn nhà thầu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Cải tạo, sửa chữa nhà công vụ Cảnh sát bảo vệ mục tiêu </w:t>
            </w:r>
          </w:p>
        </w:tc>
      </w:tr>
      <w:tr w:rsidR="00AA7AD8" w:rsidRPr="00AA7AD8" w:rsidTr="00AA7AD8">
        <w:trPr>
          <w:tblCellSpacing w:w="7" w:type="dxa"/>
          <w:jc w:val="center"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Bên mời thầu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Z017106-Nhà máy In tiền Quốc gia</w:t>
            </w:r>
          </w:p>
        </w:tc>
      </w:tr>
      <w:tr w:rsidR="00AA7AD8" w:rsidRPr="00AA7AD8" w:rsidTr="00AA7AD8">
        <w:trPr>
          <w:tblCellSpacing w:w="7" w:type="dxa"/>
          <w:jc w:val="center"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chủ đầu tư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Nhà máy In tiền Quốc gia </w:t>
            </w:r>
          </w:p>
        </w:tc>
      </w:tr>
      <w:tr w:rsidR="00AA7AD8" w:rsidRPr="00AA7AD8" w:rsidTr="00AA7AD8">
        <w:trPr>
          <w:tblCellSpacing w:w="7" w:type="dxa"/>
          <w:jc w:val="center"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Phân loại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Hoạt động chi thường xuyên </w:t>
            </w:r>
          </w:p>
        </w:tc>
      </w:tr>
      <w:tr w:rsidR="00AA7AD8" w:rsidRPr="00AA7AD8" w:rsidTr="00AA7AD8">
        <w:trPr>
          <w:tblCellSpacing w:w="7" w:type="dxa"/>
          <w:jc w:val="center"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Trạng thái quyết định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Đã có quyết định phê duyệt dự án đầu tư </w:t>
            </w:r>
          </w:p>
        </w:tc>
      </w:tr>
      <w:tr w:rsidR="00AA7AD8" w:rsidRPr="00AA7AD8" w:rsidTr="00AA7AD8">
        <w:trPr>
          <w:tblCellSpacing w:w="7" w:type="dxa"/>
          <w:jc w:val="center"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Tổng mức đầu tư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 293.270.000 VND </w:t>
            </w:r>
          </w:p>
        </w:tc>
      </w:tr>
      <w:tr w:rsidR="00AA7AD8" w:rsidRPr="00AA7AD8" w:rsidTr="00AA7AD8">
        <w:trPr>
          <w:tblCellSpacing w:w="7" w:type="dxa"/>
          <w:jc w:val="center"/>
          <w:hidden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Loại dự án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  <w:t>A</w:t>
            </w:r>
          </w:p>
        </w:tc>
      </w:tr>
      <w:tr w:rsidR="00AA7AD8" w:rsidRPr="00AA7AD8" w:rsidTr="00AA7AD8">
        <w:trPr>
          <w:tblCellSpacing w:w="7" w:type="dxa"/>
          <w:jc w:val="center"/>
          <w:hidden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Ngành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  <w:t xml:space="preserve">  </w:t>
            </w:r>
          </w:p>
        </w:tc>
      </w:tr>
      <w:tr w:rsidR="00AA7AD8" w:rsidRPr="00AA7AD8" w:rsidTr="00AA7AD8">
        <w:trPr>
          <w:tblCellSpacing w:w="7" w:type="dxa"/>
          <w:jc w:val="center"/>
          <w:hidden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Địa điểm thực hiện dự án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  <w:t xml:space="preserve"> (Thành phố Hà Nội) </w:t>
            </w:r>
          </w:p>
        </w:tc>
      </w:tr>
      <w:tr w:rsidR="00AA7AD8" w:rsidRPr="00AA7AD8" w:rsidTr="00AA7AD8">
        <w:trPr>
          <w:trHeight w:val="30"/>
          <w:tblCellSpacing w:w="7" w:type="dxa"/>
          <w:jc w:val="center"/>
          <w:hidden/>
        </w:trPr>
        <w:tc>
          <w:tcPr>
            <w:tcW w:w="4986" w:type="pct"/>
            <w:gridSpan w:val="4"/>
            <w:shd w:val="clear" w:color="auto" w:fill="589DDA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</w:p>
        </w:tc>
      </w:tr>
      <w:tr w:rsidR="00AA7AD8" w:rsidRPr="00AA7AD8" w:rsidTr="00AA7AD8">
        <w:trPr>
          <w:tblCellSpacing w:w="7" w:type="dxa"/>
          <w:jc w:val="center"/>
          <w:hidden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vanish/>
                <w:color w:val="3C3C3C"/>
                <w:sz w:val="24"/>
                <w:szCs w:val="24"/>
              </w:rPr>
              <w:t>Tên kế hoạch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vanish/>
                <w:color w:val="3C3C3C"/>
                <w:sz w:val="24"/>
                <w:szCs w:val="24"/>
              </w:rPr>
              <w:t xml:space="preserve">  </w:t>
            </w:r>
          </w:p>
        </w:tc>
      </w:tr>
      <w:tr w:rsidR="00AA7AD8" w:rsidRPr="00AA7AD8" w:rsidTr="00AA7AD8">
        <w:trPr>
          <w:tblCellSpacing w:w="7" w:type="dxa"/>
          <w:jc w:val="center"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Cơ quan phê duyệt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Nhà máy In tiền Quốc gia </w:t>
            </w:r>
          </w:p>
        </w:tc>
        <w:tc>
          <w:tcPr>
            <w:tcW w:w="902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Số văn bản phê duyệt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Quyết định số 572/QĐ-NMI </w:t>
            </w:r>
          </w:p>
        </w:tc>
      </w:tr>
      <w:tr w:rsidR="00AA7AD8" w:rsidRPr="00AA7AD8" w:rsidTr="00AA7AD8">
        <w:trPr>
          <w:tblCellSpacing w:w="7" w:type="dxa"/>
          <w:jc w:val="center"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Ngày phê duyệt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21/11/2017 </w:t>
            </w:r>
          </w:p>
        </w:tc>
      </w:tr>
      <w:tr w:rsidR="00AA7AD8" w:rsidRPr="00AA7AD8" w:rsidTr="00AA7AD8">
        <w:trPr>
          <w:tblCellSpacing w:w="7" w:type="dxa"/>
          <w:jc w:val="center"/>
        </w:trPr>
        <w:tc>
          <w:tcPr>
            <w:tcW w:w="1340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Ngày đăng tải</w:t>
            </w:r>
          </w:p>
        </w:tc>
        <w:tc>
          <w:tcPr>
            <w:tcW w:w="0" w:type="auto"/>
            <w:gridSpan w:val="3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21/11/2017 </w:t>
            </w:r>
          </w:p>
        </w:tc>
      </w:tr>
      <w:tr w:rsidR="00AA7AD8" w:rsidRPr="00AA7AD8" w:rsidTr="00AA7AD8">
        <w:trPr>
          <w:trHeight w:val="30"/>
          <w:tblCellSpacing w:w="7" w:type="dxa"/>
          <w:jc w:val="center"/>
        </w:trPr>
        <w:tc>
          <w:tcPr>
            <w:tcW w:w="4986" w:type="pct"/>
            <w:gridSpan w:val="4"/>
            <w:shd w:val="clear" w:color="auto" w:fill="589DDA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AA7AD8" w:rsidRPr="00AA7AD8" w:rsidTr="00AA7AD8">
        <w:trPr>
          <w:tblCellSpacing w:w="7" w:type="dxa"/>
          <w:jc w:val="center"/>
        </w:trPr>
        <w:tc>
          <w:tcPr>
            <w:tcW w:w="4986" w:type="pct"/>
            <w:gridSpan w:val="4"/>
            <w:shd w:val="clear" w:color="auto" w:fill="FFFFFF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</w:tr>
    </w:tbl>
    <w:p w:rsidR="00AA7AD8" w:rsidRPr="00AA7AD8" w:rsidRDefault="00AA7AD8" w:rsidP="00AA7AD8">
      <w:pPr>
        <w:spacing w:after="0" w:line="280" w:lineRule="atLeas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AA7AD8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7.85pt" o:ole="">
            <v:imagedata r:id="rId4" o:title=""/>
          </v:shape>
          <w:control r:id="rId5" w:name="DefaultOcxName" w:shapeid="_x0000_i1044"/>
        </w:object>
      </w:r>
      <w:r w:rsidRPr="00AA7AD8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43" type="#_x0000_t75" style="width:1in;height:17.85pt" o:ole="">
            <v:imagedata r:id="rId4" o:title=""/>
          </v:shape>
          <w:control r:id="rId6" w:name="DefaultOcxName1" w:shapeid="_x0000_i1043"/>
        </w:object>
      </w:r>
      <w:r w:rsidRPr="00AA7AD8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42" type="#_x0000_t75" style="width:1in;height:17.85pt" o:ole="">
            <v:imagedata r:id="rId4" o:title=""/>
          </v:shape>
          <w:control r:id="rId7" w:name="DefaultOcxName2" w:shapeid="_x0000_i1042"/>
        </w:object>
      </w:r>
      <w:r w:rsidRPr="00AA7AD8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41" type="#_x0000_t75" style="width:1in;height:17.85pt" o:ole="">
            <v:imagedata r:id="rId8" o:title=""/>
          </v:shape>
          <w:control r:id="rId9" w:name="DefaultOcxName3" w:shapeid="_x0000_i1041"/>
        </w:object>
      </w:r>
      <w:r w:rsidRPr="00AA7AD8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40" type="#_x0000_t75" style="width:1in;height:17.85pt" o:ole="">
            <v:imagedata r:id="rId10" o:title=""/>
          </v:shape>
          <w:control r:id="rId11" w:name="DefaultOcxName4" w:shapeid="_x0000_i1040"/>
        </w:object>
      </w:r>
      <w:r w:rsidRPr="00AA7AD8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39" type="#_x0000_t75" style="width:1in;height:17.85pt" o:ole="">
            <v:imagedata r:id="rId12" o:title=""/>
          </v:shape>
          <w:control r:id="rId13" w:name="DefaultOcxName5" w:shapeid="_x0000_i1039"/>
        </w:object>
      </w:r>
    </w:p>
    <w:p w:rsidR="00AA7AD8" w:rsidRPr="00AA7AD8" w:rsidRDefault="00AA7AD8" w:rsidP="00AA7AD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A7AD8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19"/>
        <w:gridCol w:w="6229"/>
      </w:tblGrid>
      <w:tr w:rsidR="00AA7AD8" w:rsidRPr="00AA7AD8" w:rsidTr="00AA7AD8">
        <w:trPr>
          <w:tblCellSpacing w:w="7" w:type="dxa"/>
        </w:trPr>
        <w:tc>
          <w:tcPr>
            <w:tcW w:w="1700" w:type="pct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A7AD8" w:rsidRPr="00AA7AD8" w:rsidRDefault="00AA7AD8" w:rsidP="00AA7AD8">
            <w:pPr>
              <w:spacing w:before="100" w:beforeAutospacing="1" w:after="100" w:afterAutospacing="1" w:line="280" w:lineRule="atLeast"/>
              <w:jc w:val="righ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noProof/>
                <w:color w:val="3C3C3C"/>
                <w:sz w:val="24"/>
                <w:szCs w:val="24"/>
              </w:rPr>
              <w:drawing>
                <wp:inline distT="0" distB="0" distL="0" distR="0">
                  <wp:extent cx="139065" cy="124460"/>
                  <wp:effectExtent l="19050" t="0" r="0" b="0"/>
                  <wp:docPr id="1" name="Picture 1" descr="http://muasamcong.mpi.gov.vn:8082/img/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uasamcong.mpi.gov.vn:8082/img/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[Số gói thầu : 1 ]</w:t>
            </w:r>
          </w:p>
        </w:tc>
      </w:tr>
    </w:tbl>
    <w:p w:rsidR="00AA7AD8" w:rsidRPr="00AA7AD8" w:rsidRDefault="00AA7AD8" w:rsidP="00AA7AD8">
      <w:pPr>
        <w:spacing w:after="0" w:line="280" w:lineRule="atLeast"/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</w:pPr>
    </w:p>
    <w:tbl>
      <w:tblPr>
        <w:tblW w:w="6361" w:type="pct"/>
        <w:tblCellSpacing w:w="7" w:type="dxa"/>
        <w:tblInd w:w="-40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7"/>
        <w:gridCol w:w="851"/>
        <w:gridCol w:w="2090"/>
        <w:gridCol w:w="1954"/>
        <w:gridCol w:w="1112"/>
        <w:gridCol w:w="1376"/>
        <w:gridCol w:w="801"/>
        <w:gridCol w:w="732"/>
        <w:gridCol w:w="658"/>
        <w:gridCol w:w="1889"/>
      </w:tblGrid>
      <w:tr w:rsidR="00AA7AD8" w:rsidRPr="00AA7AD8" w:rsidTr="00AA7AD8">
        <w:trPr>
          <w:tblCellSpacing w:w="7" w:type="dxa"/>
        </w:trPr>
        <w:tc>
          <w:tcPr>
            <w:tcW w:w="227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STT</w:t>
            </w:r>
          </w:p>
        </w:tc>
        <w:tc>
          <w:tcPr>
            <w:tcW w:w="354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S/Hiệu gói thầu</w:t>
            </w:r>
          </w:p>
        </w:tc>
        <w:tc>
          <w:tcPr>
            <w:tcW w:w="876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Tên gói thầu</w:t>
            </w:r>
          </w:p>
        </w:tc>
        <w:tc>
          <w:tcPr>
            <w:tcW w:w="807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Giá gói thầu</w:t>
            </w:r>
          </w:p>
        </w:tc>
        <w:tc>
          <w:tcPr>
            <w:tcW w:w="464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Nguồn vốn</w:t>
            </w:r>
          </w:p>
        </w:tc>
        <w:tc>
          <w:tcPr>
            <w:tcW w:w="575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Hình thức lựa chọn NT</w:t>
            </w:r>
          </w:p>
        </w:tc>
        <w:tc>
          <w:tcPr>
            <w:tcW w:w="333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Thời gian lựa chọn NT</w:t>
            </w:r>
          </w:p>
        </w:tc>
        <w:tc>
          <w:tcPr>
            <w:tcW w:w="304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Hình thức HĐ</w:t>
            </w:r>
          </w:p>
        </w:tc>
        <w:tc>
          <w:tcPr>
            <w:tcW w:w="272" w:type="pct"/>
            <w:shd w:val="clear" w:color="auto" w:fill="CCDEF6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ind w:firstLine="8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Thời gian thực hiện HĐ</w:t>
            </w:r>
          </w:p>
        </w:tc>
        <w:tc>
          <w:tcPr>
            <w:tcW w:w="0" w:type="auto"/>
            <w:vAlign w:val="center"/>
            <w:hideMark/>
          </w:tcPr>
          <w:p w:rsidR="00AA7AD8" w:rsidRPr="00AA7AD8" w:rsidRDefault="00AA7AD8" w:rsidP="00AA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AD8" w:rsidRPr="00AA7AD8" w:rsidTr="00AA7AD8">
        <w:trPr>
          <w:tblCellSpacing w:w="7" w:type="dxa"/>
        </w:trPr>
        <w:tc>
          <w:tcPr>
            <w:tcW w:w="227" w:type="pct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Thi công xây dựng công trình "Cải tạo, sửa chữa nhà công vụ Cảnh sát bảo vệ mục tiêu"</w:t>
            </w:r>
          </w:p>
        </w:tc>
        <w:tc>
          <w:tcPr>
            <w:tcW w:w="807" w:type="pct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224.506.712(VND)</w:t>
            </w:r>
          </w:p>
        </w:tc>
        <w:tc>
          <w:tcPr>
            <w:tcW w:w="464" w:type="pct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Vốn sản xuất kinh doanh của Nhà máy In tiền Quốc gia</w:t>
            </w:r>
          </w:p>
        </w:tc>
        <w:tc>
          <w:tcPr>
            <w:tcW w:w="575" w:type="pct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Chỉ định thầu rút gọn,Trong nước,Không sơ tuyển,Một giai đoạn một túi hồ sơ</w:t>
            </w:r>
          </w:p>
        </w:tc>
        <w:tc>
          <w:tcPr>
            <w:tcW w:w="333" w:type="pct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Quý 4 2017</w:t>
            </w:r>
          </w:p>
        </w:tc>
        <w:tc>
          <w:tcPr>
            <w:tcW w:w="304" w:type="pct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Trọn gói</w:t>
            </w:r>
          </w:p>
        </w:tc>
        <w:tc>
          <w:tcPr>
            <w:tcW w:w="272" w:type="pct"/>
            <w:shd w:val="clear" w:color="auto" w:fill="E3EDF9"/>
            <w:vAlign w:val="center"/>
            <w:hideMark/>
          </w:tcPr>
          <w:p w:rsidR="00AA7AD8" w:rsidRPr="00AA7AD8" w:rsidRDefault="00AA7AD8" w:rsidP="00AA7AD8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AA7AD8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45 Ngày</w:t>
            </w:r>
          </w:p>
        </w:tc>
        <w:tc>
          <w:tcPr>
            <w:tcW w:w="0" w:type="auto"/>
            <w:vAlign w:val="center"/>
            <w:hideMark/>
          </w:tcPr>
          <w:p w:rsidR="00AA7AD8" w:rsidRPr="00AA7AD8" w:rsidRDefault="00AA7AD8" w:rsidP="00AA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269F" w:rsidRPr="00AA7AD8" w:rsidRDefault="00AA7AD8">
      <w:pPr>
        <w:rPr>
          <w:rFonts w:ascii="Times New Roman" w:hAnsi="Times New Roman" w:cs="Times New Roman"/>
          <w:sz w:val="24"/>
          <w:szCs w:val="24"/>
        </w:rPr>
      </w:pPr>
    </w:p>
    <w:sectPr w:rsidR="0060269F" w:rsidRPr="00AA7AD8" w:rsidSect="003F7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A7AD8"/>
    <w:rsid w:val="000D6F26"/>
    <w:rsid w:val="003F7049"/>
    <w:rsid w:val="00587C7F"/>
    <w:rsid w:val="00AA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49"/>
  </w:style>
  <w:style w:type="paragraph" w:styleId="Heading1">
    <w:name w:val="heading 1"/>
    <w:basedOn w:val="Normal"/>
    <w:link w:val="Heading1Char"/>
    <w:uiPriority w:val="9"/>
    <w:qFormat/>
    <w:rsid w:val="00AA7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AD8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7A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7AD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7A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7AD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GiangCoiCDDVDROM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1</cp:revision>
  <dcterms:created xsi:type="dcterms:W3CDTF">2017-11-21T07:55:00Z</dcterms:created>
  <dcterms:modified xsi:type="dcterms:W3CDTF">2017-11-21T07:56:00Z</dcterms:modified>
</cp:coreProperties>
</file>