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5B" w:rsidRPr="00B75C5B" w:rsidRDefault="00B75C5B" w:rsidP="00B75C5B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B75C5B">
        <w:rPr>
          <w:rFonts w:ascii="Arial" w:eastAsia="Times New Roman" w:hAnsi="Arial" w:cs="Arial"/>
          <w:b/>
          <w:bCs/>
          <w:color w:val="262626"/>
          <w:sz w:val="24"/>
          <w:szCs w:val="24"/>
        </w:rPr>
        <w:t>Xem thông tin kế hoạch lựa chọn nhà thầu</w:t>
      </w:r>
    </w:p>
    <w:p w:rsidR="00B75C5B" w:rsidRPr="00B75C5B" w:rsidRDefault="00B75C5B" w:rsidP="00B75C5B">
      <w:pPr>
        <w:numPr>
          <w:ilvl w:val="0"/>
          <w:numId w:val="1"/>
        </w:numPr>
        <w:pBdr>
          <w:bottom w:val="single" w:sz="6" w:space="0" w:color="E3E9EF"/>
        </w:pBd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7AA4"/>
          <w:sz w:val="21"/>
          <w:szCs w:val="21"/>
          <w:bdr w:val="none" w:sz="0" w:space="0" w:color="auto" w:frame="1"/>
        </w:rPr>
      </w:pPr>
      <w:r w:rsidRPr="00B75C5B">
        <w:rPr>
          <w:rFonts w:ascii="Arial" w:eastAsia="Times New Roman" w:hAnsi="Arial" w:cs="Arial"/>
          <w:sz w:val="21"/>
          <w:szCs w:val="21"/>
        </w:rPr>
        <w:fldChar w:fldCharType="begin"/>
      </w:r>
      <w:r w:rsidRPr="00B75C5B">
        <w:rPr>
          <w:rFonts w:ascii="Arial" w:eastAsia="Times New Roman" w:hAnsi="Arial" w:cs="Arial"/>
          <w:sz w:val="21"/>
          <w:szCs w:val="21"/>
        </w:rPr>
        <w:instrText xml:space="preserve"> HYPERLINK "https://muasamcong.mpi.gov.vn/contractor-selection?render=detail&amp;id=b6faaf3a-6fac-4ebe-82b2-54d558462834&amp;type=2&amp;pno=PL2200009905&amp;notifyId=undefined&amp;processApply=undefined" \l "ttc-kh" </w:instrText>
      </w:r>
      <w:r w:rsidRPr="00B75C5B">
        <w:rPr>
          <w:rFonts w:ascii="Arial" w:eastAsia="Times New Roman" w:hAnsi="Arial" w:cs="Arial"/>
          <w:sz w:val="21"/>
          <w:szCs w:val="21"/>
        </w:rPr>
        <w:fldChar w:fldCharType="separate"/>
      </w:r>
    </w:p>
    <w:p w:rsidR="00B75C5B" w:rsidRPr="00B75C5B" w:rsidRDefault="00B75C5B" w:rsidP="00B75C5B">
      <w:pPr>
        <w:pBdr>
          <w:bottom w:val="single" w:sz="6" w:space="0" w:color="E3E9EF"/>
        </w:pBd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C5B">
        <w:rPr>
          <w:rFonts w:ascii="Arial" w:eastAsia="Times New Roman" w:hAnsi="Arial" w:cs="Arial"/>
          <w:color w:val="007AA4"/>
          <w:sz w:val="21"/>
          <w:szCs w:val="21"/>
          <w:bdr w:val="none" w:sz="0" w:space="0" w:color="auto" w:frame="1"/>
        </w:rPr>
        <w:t>Thông tin chung</w:t>
      </w:r>
    </w:p>
    <w:p w:rsidR="00B75C5B" w:rsidRPr="00B75C5B" w:rsidRDefault="00B75C5B" w:rsidP="00B75C5B">
      <w:pPr>
        <w:pBdr>
          <w:bottom w:val="single" w:sz="6" w:space="0" w:color="E3E9EF"/>
        </w:pBdr>
        <w:shd w:val="clear" w:color="auto" w:fill="FFFFFF"/>
        <w:spacing w:beforeAutospacing="1" w:after="0" w:line="240" w:lineRule="auto"/>
        <w:ind w:left="720"/>
        <w:jc w:val="center"/>
        <w:rPr>
          <w:rFonts w:ascii="Arial" w:eastAsia="Times New Roman" w:hAnsi="Arial" w:cs="Arial"/>
          <w:sz w:val="21"/>
          <w:szCs w:val="21"/>
        </w:rPr>
      </w:pPr>
      <w:r w:rsidRPr="00B75C5B">
        <w:rPr>
          <w:rFonts w:ascii="Arial" w:eastAsia="Times New Roman" w:hAnsi="Arial" w:cs="Arial"/>
          <w:sz w:val="21"/>
          <w:szCs w:val="21"/>
        </w:rPr>
        <w:fldChar w:fldCharType="end"/>
      </w:r>
    </w:p>
    <w:p w:rsidR="00B75C5B" w:rsidRPr="00B75C5B" w:rsidRDefault="00B75C5B" w:rsidP="00B75C5B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B75C5B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cơ bản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6884"/>
      </w:tblGrid>
      <w:tr w:rsidR="00B75C5B" w:rsidRPr="00B75C5B" w:rsidTr="00B75C5B">
        <w:tc>
          <w:tcPr>
            <w:tcW w:w="3337" w:type="dxa"/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Mã KHLCNT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PL2200009905</w:t>
            </w:r>
          </w:p>
        </w:tc>
      </w:tr>
      <w:tr w:rsidR="00B75C5B" w:rsidRPr="00B75C5B" w:rsidTr="00B75C5B">
        <w:tc>
          <w:tcPr>
            <w:tcW w:w="3337" w:type="dxa"/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Tên KHLCNT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dịch vụ bảo hiểm hàng hóa xuất nhập khẩu cho Nhà máy In tiền Quốc gia năm 2022-2023</w:t>
            </w:r>
          </w:p>
        </w:tc>
      </w:tr>
      <w:tr w:rsidR="00B75C5B" w:rsidRPr="00B75C5B" w:rsidTr="00B75C5B">
        <w:tc>
          <w:tcPr>
            <w:tcW w:w="3337" w:type="dxa"/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Phiên bản thay đổi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52.5pt;height:18pt" o:ole="">
                  <v:imagedata r:id="rId6" o:title=""/>
                </v:shape>
                <w:control r:id="rId7" w:name="DefaultOcxName" w:shapeid="_x0000_i1044"/>
              </w:object>
            </w:r>
          </w:p>
        </w:tc>
      </w:tr>
      <w:tr w:rsidR="00B75C5B" w:rsidRPr="00B75C5B" w:rsidTr="00B75C5B">
        <w:tc>
          <w:tcPr>
            <w:tcW w:w="3337" w:type="dxa"/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Trạng thái đăng tải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Đã đăng tải</w:t>
            </w:r>
          </w:p>
        </w:tc>
      </w:tr>
      <w:tr w:rsidR="00B75C5B" w:rsidRPr="00B75C5B" w:rsidTr="00B75C5B">
        <w:tc>
          <w:tcPr>
            <w:tcW w:w="3337" w:type="dxa"/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Tên dự toán mua sắm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bookmarkStart w:id="0" w:name="_GoBack"/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dịch vụ bảo hiểm hàng hóa xuất nhập khẩu cho Nhà máy In tiền Quốc gia năm 2022-2023</w:t>
            </w:r>
            <w:bookmarkEnd w:id="0"/>
          </w:p>
        </w:tc>
      </w:tr>
      <w:tr w:rsidR="00B75C5B" w:rsidRPr="00B75C5B" w:rsidTr="00B75C5B">
        <w:tc>
          <w:tcPr>
            <w:tcW w:w="3337" w:type="dxa"/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Bên mời thầu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B75C5B" w:rsidRPr="00B75C5B" w:rsidTr="00B75C5B">
        <w:tc>
          <w:tcPr>
            <w:tcW w:w="3337" w:type="dxa"/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Số lượng gói thầu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</w:tr>
    </w:tbl>
    <w:p w:rsidR="00B75C5B" w:rsidRPr="00B75C5B" w:rsidRDefault="00B75C5B" w:rsidP="00B75C5B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B75C5B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dự toán mua sắm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6884"/>
      </w:tblGrid>
      <w:tr w:rsidR="00B75C5B" w:rsidRPr="00B75C5B" w:rsidTr="00B75C5B">
        <w:tc>
          <w:tcPr>
            <w:tcW w:w="3337" w:type="dxa"/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Dự toán mua sắm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497.859.878 VND</w:t>
            </w:r>
          </w:p>
        </w:tc>
      </w:tr>
      <w:tr w:rsidR="00B75C5B" w:rsidRPr="00B75C5B" w:rsidTr="00B75C5B">
        <w:tc>
          <w:tcPr>
            <w:tcW w:w="3337" w:type="dxa"/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Số tiền bằng chữ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Bốn trăm chín mươi bảy triệu tám trăm năm mươi chín ngàn tám trăm bảy mươi tám đồng</w:t>
            </w:r>
          </w:p>
        </w:tc>
      </w:tr>
    </w:tbl>
    <w:p w:rsidR="00B75C5B" w:rsidRPr="00B75C5B" w:rsidRDefault="00B75C5B" w:rsidP="00B75C5B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B75C5B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quyết định phê duyệt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6884"/>
      </w:tblGrid>
      <w:tr w:rsidR="00B75C5B" w:rsidRPr="00B75C5B" w:rsidTr="00B75C5B">
        <w:tc>
          <w:tcPr>
            <w:tcW w:w="3337" w:type="dxa"/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Số quyết định phê duyệt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Quyết định số 351/QĐ-NMI/HĐTV</w:t>
            </w:r>
          </w:p>
        </w:tc>
      </w:tr>
      <w:tr w:rsidR="00B75C5B" w:rsidRPr="00B75C5B" w:rsidTr="00B75C5B">
        <w:tc>
          <w:tcPr>
            <w:tcW w:w="3337" w:type="dxa"/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Ngày phê duyệt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26/09/2022</w:t>
            </w:r>
          </w:p>
        </w:tc>
      </w:tr>
      <w:tr w:rsidR="00B75C5B" w:rsidRPr="00B75C5B" w:rsidTr="00B75C5B">
        <w:tc>
          <w:tcPr>
            <w:tcW w:w="3337" w:type="dxa"/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Cơ quan ban hành quyết định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B75C5B" w:rsidRPr="00B75C5B" w:rsidTr="00B75C5B">
        <w:tc>
          <w:tcPr>
            <w:tcW w:w="3337" w:type="dxa"/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Quyết định phê duyệt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Pr="00B75C5B" w:rsidRDefault="00B75C5B" w:rsidP="00B75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B75C5B">
              <w:rPr>
                <w:rFonts w:ascii="Times New Roman" w:eastAsia="Times New Roman" w:hAnsi="Times New Roman" w:cs="Times New Roman"/>
                <w:color w:val="2BBDEE"/>
                <w:sz w:val="24"/>
                <w:szCs w:val="24"/>
              </w:rPr>
              <w:t>Ke hoach LCNT Cung cap dich vu bao hiem hang hoa XNK cho NMITQG nam 2022-2023.pdf</w:t>
            </w:r>
          </w:p>
        </w:tc>
      </w:tr>
    </w:tbl>
    <w:p w:rsidR="00FE3098" w:rsidRDefault="00FE3098"/>
    <w:p w:rsidR="00B75C5B" w:rsidRDefault="00B75C5B" w:rsidP="00B75C5B">
      <w:pPr>
        <w:pStyle w:val="Heading4"/>
        <w:shd w:val="clear" w:color="auto" w:fill="D9D9D9"/>
        <w:spacing w:before="0" w:beforeAutospacing="0" w:after="120" w:afterAutospacing="0" w:line="330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Danh sách gói thầu</w:t>
      </w:r>
    </w:p>
    <w:tbl>
      <w:tblPr>
        <w:tblW w:w="10363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5544"/>
        <w:gridCol w:w="1614"/>
        <w:gridCol w:w="2694"/>
      </w:tblGrid>
      <w:tr w:rsidR="00B75C5B" w:rsidTr="00B75C5B">
        <w:trPr>
          <w:trHeight w:val="540"/>
          <w:tblHeader/>
        </w:trPr>
        <w:tc>
          <w:tcPr>
            <w:tcW w:w="620" w:type="dxa"/>
            <w:vAlign w:val="bottom"/>
            <w:hideMark/>
          </w:tcPr>
          <w:p w:rsidR="00B75C5B" w:rsidRDefault="00B75C5B">
            <w:pPr>
              <w:jc w:val="center"/>
              <w:rPr>
                <w:color w:val="373F50"/>
                <w:sz w:val="24"/>
                <w:szCs w:val="24"/>
              </w:rPr>
            </w:pPr>
            <w:r>
              <w:rPr>
                <w:color w:val="373F50"/>
              </w:rPr>
              <w:t>STT</w:t>
            </w:r>
          </w:p>
        </w:tc>
        <w:tc>
          <w:tcPr>
            <w:tcW w:w="3710" w:type="dxa"/>
            <w:vAlign w:val="bottom"/>
            <w:hideMark/>
          </w:tcPr>
          <w:p w:rsidR="00B75C5B" w:rsidRDefault="00B75C5B">
            <w:pPr>
              <w:jc w:val="center"/>
              <w:rPr>
                <w:color w:val="373F50"/>
                <w:sz w:val="24"/>
                <w:szCs w:val="24"/>
              </w:rPr>
            </w:pPr>
            <w:r>
              <w:rPr>
                <w:color w:val="373F50"/>
              </w:rPr>
              <w:t>Tên gói thầu</w:t>
            </w:r>
          </w:p>
        </w:tc>
        <w:tc>
          <w:tcPr>
            <w:tcW w:w="1924" w:type="dxa"/>
            <w:vAlign w:val="bottom"/>
            <w:hideMark/>
          </w:tcPr>
          <w:p w:rsidR="00B75C5B" w:rsidRDefault="00B75C5B">
            <w:pPr>
              <w:jc w:val="center"/>
              <w:rPr>
                <w:color w:val="373F50"/>
                <w:sz w:val="24"/>
                <w:szCs w:val="24"/>
              </w:rPr>
            </w:pPr>
            <w:r>
              <w:rPr>
                <w:color w:val="373F50"/>
              </w:rPr>
              <w:t>Giá gói thầu</w:t>
            </w:r>
          </w:p>
        </w:tc>
        <w:tc>
          <w:tcPr>
            <w:tcW w:w="4109" w:type="dxa"/>
            <w:vAlign w:val="bottom"/>
            <w:hideMark/>
          </w:tcPr>
          <w:p w:rsidR="00B75C5B" w:rsidRDefault="00B75C5B">
            <w:pPr>
              <w:jc w:val="center"/>
              <w:rPr>
                <w:color w:val="373F50"/>
                <w:sz w:val="24"/>
                <w:szCs w:val="24"/>
              </w:rPr>
            </w:pPr>
            <w:r>
              <w:rPr>
                <w:color w:val="373F50"/>
              </w:rPr>
              <w:t>Số thông báo liên kết</w:t>
            </w:r>
          </w:p>
        </w:tc>
      </w:tr>
      <w:tr w:rsidR="00B75C5B" w:rsidTr="00B75C5B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Cung cấp dịch vụ bảo hiểm hàng hóa xuất nhập khẩu cho Nhà máy In tiền Quốc gia năm 2022-2023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465.289.606 VND</w:t>
            </w:r>
          </w:p>
        </w:tc>
        <w:tc>
          <w:tcPr>
            <w:tcW w:w="410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</w:p>
        </w:tc>
      </w:tr>
      <w:tr w:rsidR="00B75C5B" w:rsidTr="00B75C5B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b/>
                <w:bCs/>
                <w:color w:val="4B566B"/>
                <w:sz w:val="24"/>
                <w:szCs w:val="24"/>
              </w:rPr>
            </w:pPr>
            <w:r>
              <w:rPr>
                <w:b/>
                <w:bCs/>
                <w:color w:val="4B566B"/>
              </w:rPr>
              <w:t>Tổng giá trị</w:t>
            </w:r>
          </w:p>
        </w:tc>
        <w:tc>
          <w:tcPr>
            <w:tcW w:w="6033" w:type="dxa"/>
            <w:gridSpan w:val="2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b/>
                <w:bCs/>
                <w:color w:val="4B566B"/>
                <w:sz w:val="24"/>
                <w:szCs w:val="24"/>
              </w:rPr>
            </w:pPr>
            <w:r>
              <w:rPr>
                <w:b/>
                <w:bCs/>
                <w:color w:val="4B566B"/>
              </w:rPr>
              <w:t>465.289.606 VND</w:t>
            </w:r>
          </w:p>
        </w:tc>
      </w:tr>
    </w:tbl>
    <w:p w:rsidR="00B75C5B" w:rsidRDefault="00B75C5B" w:rsidP="00B75C5B">
      <w:pPr>
        <w:pStyle w:val="Heading4"/>
        <w:shd w:val="clear" w:color="auto" w:fill="D9D9D9"/>
        <w:spacing w:before="0" w:beforeAutospacing="0" w:after="120" w:afterAutospacing="0" w:line="330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Thông tin chi tiết gói thầu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6884"/>
      </w:tblGrid>
      <w:tr w:rsidR="00B75C5B" w:rsidTr="00B75C5B">
        <w:tc>
          <w:tcPr>
            <w:tcW w:w="3337" w:type="dxa"/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Quy trình áp dụng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Luật đấu thầu</w:t>
            </w:r>
          </w:p>
        </w:tc>
      </w:tr>
      <w:tr w:rsidR="00B75C5B" w:rsidTr="00B75C5B">
        <w:tc>
          <w:tcPr>
            <w:tcW w:w="3337" w:type="dxa"/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lastRenderedPageBreak/>
              <w:t>Tên gói thầu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Cung cấp dịch vụ bảo hiểm hàng hóa xuất nhập khẩu cho Nhà máy In tiền Quốc gia năm 2022-2023</w:t>
            </w:r>
          </w:p>
        </w:tc>
      </w:tr>
      <w:tr w:rsidR="00B75C5B" w:rsidTr="00B75C5B">
        <w:tc>
          <w:tcPr>
            <w:tcW w:w="3337" w:type="dxa"/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Đấu thầu qua mạng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Qua Mạng</w:t>
            </w:r>
          </w:p>
        </w:tc>
      </w:tr>
      <w:tr w:rsidR="00B75C5B" w:rsidTr="00B75C5B">
        <w:tc>
          <w:tcPr>
            <w:tcW w:w="3337" w:type="dxa"/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Trong nước/ Quốc tế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Trong nước</w:t>
            </w:r>
          </w:p>
        </w:tc>
      </w:tr>
      <w:tr w:rsidR="00B75C5B" w:rsidTr="00B75C5B">
        <w:tc>
          <w:tcPr>
            <w:tcW w:w="3337" w:type="dxa"/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Lĩnh vực LCNT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Phi tư vấn</w:t>
            </w:r>
          </w:p>
        </w:tc>
      </w:tr>
      <w:tr w:rsidR="00B75C5B" w:rsidTr="00B75C5B">
        <w:tc>
          <w:tcPr>
            <w:tcW w:w="3337" w:type="dxa"/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Có sơ tuyển không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Không</w:t>
            </w:r>
          </w:p>
        </w:tc>
      </w:tr>
      <w:tr w:rsidR="00B75C5B" w:rsidTr="00B75C5B">
        <w:tc>
          <w:tcPr>
            <w:tcW w:w="3337" w:type="dxa"/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Hình thức LCNT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Đấu thầu rộng rãi</w:t>
            </w:r>
          </w:p>
        </w:tc>
      </w:tr>
      <w:tr w:rsidR="00B75C5B" w:rsidTr="00B75C5B">
        <w:tc>
          <w:tcPr>
            <w:tcW w:w="3337" w:type="dxa"/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Phương thức LCNT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Một giai đoạn một túi hồ sơ</w:t>
            </w:r>
          </w:p>
        </w:tc>
      </w:tr>
      <w:tr w:rsidR="00B75C5B" w:rsidTr="00B75C5B">
        <w:tc>
          <w:tcPr>
            <w:tcW w:w="3337" w:type="dxa"/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Loại hợp đồng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Theo đơn giá cố định</w:t>
            </w:r>
          </w:p>
        </w:tc>
      </w:tr>
      <w:tr w:rsidR="00B75C5B" w:rsidTr="00B75C5B">
        <w:tc>
          <w:tcPr>
            <w:tcW w:w="3337" w:type="dxa"/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Chi tiết nguồn vốn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Nguồn vốn sản xuất kinh doanh của Nhà máy In tiền Quốc gia</w:t>
            </w:r>
          </w:p>
        </w:tc>
      </w:tr>
      <w:tr w:rsidR="00B75C5B" w:rsidTr="00B75C5B">
        <w:tc>
          <w:tcPr>
            <w:tcW w:w="3337" w:type="dxa"/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Gói thầu mua sắm tập trung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Không</w:t>
            </w:r>
          </w:p>
        </w:tc>
      </w:tr>
      <w:tr w:rsidR="00B75C5B" w:rsidTr="00B75C5B">
        <w:tc>
          <w:tcPr>
            <w:tcW w:w="3337" w:type="dxa"/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Thời gian bắt đầu tổ chức LCNT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Tháng 9, 2022</w:t>
            </w:r>
          </w:p>
        </w:tc>
      </w:tr>
      <w:tr w:rsidR="00B75C5B" w:rsidTr="00B75C5B">
        <w:tc>
          <w:tcPr>
            <w:tcW w:w="3337" w:type="dxa"/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Thời gian thực hiện hợp đồng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365 ngày</w:t>
            </w:r>
          </w:p>
        </w:tc>
      </w:tr>
      <w:tr w:rsidR="00B75C5B" w:rsidTr="00B75C5B">
        <w:tc>
          <w:tcPr>
            <w:tcW w:w="3337" w:type="dxa"/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Giá gói thầu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465.289.606 VND</w:t>
            </w:r>
          </w:p>
        </w:tc>
      </w:tr>
      <w:tr w:rsidR="00B75C5B" w:rsidTr="00B75C5B">
        <w:tc>
          <w:tcPr>
            <w:tcW w:w="3337" w:type="dxa"/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Số tiền bằng chữ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Bốn trăm sáu mươi lăm triệu hai trăm tám mươi chín ngàn sáu trăm lẻ sáu đồng</w:t>
            </w:r>
          </w:p>
        </w:tc>
      </w:tr>
      <w:tr w:rsidR="00B75C5B" w:rsidTr="00B75C5B">
        <w:tc>
          <w:tcPr>
            <w:tcW w:w="3337" w:type="dxa"/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Địa điểm thực hiện</w:t>
            </w:r>
          </w:p>
        </w:tc>
        <w:tc>
          <w:tcPr>
            <w:tcW w:w="68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B75C5B" w:rsidRDefault="00B75C5B">
            <w:pPr>
              <w:rPr>
                <w:color w:val="4B566B"/>
                <w:sz w:val="24"/>
                <w:szCs w:val="24"/>
              </w:rPr>
            </w:pPr>
            <w:r>
              <w:rPr>
                <w:color w:val="4B566B"/>
              </w:rPr>
              <w:t>Thành phố Hà Nội</w:t>
            </w:r>
          </w:p>
        </w:tc>
      </w:tr>
    </w:tbl>
    <w:p w:rsidR="00B75C5B" w:rsidRDefault="00B75C5B"/>
    <w:sectPr w:rsidR="00B75C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20A04"/>
    <w:multiLevelType w:val="multilevel"/>
    <w:tmpl w:val="F1A4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5B"/>
    <w:rsid w:val="002C74CE"/>
    <w:rsid w:val="00B75C5B"/>
    <w:rsid w:val="00D0417C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5C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75C5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em-ttda">
    <w:name w:val="xem-ttda"/>
    <w:basedOn w:val="Normal"/>
    <w:rsid w:val="00B7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5C5B"/>
    <w:rPr>
      <w:color w:val="0000FF"/>
      <w:u w:val="single"/>
    </w:rPr>
  </w:style>
  <w:style w:type="paragraph" w:customStyle="1" w:styleId="mb-0">
    <w:name w:val="mb-0"/>
    <w:basedOn w:val="Normal"/>
    <w:rsid w:val="00B7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1">
    <w:name w:val="p-1"/>
    <w:basedOn w:val="DefaultParagraphFont"/>
    <w:rsid w:val="00B75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5C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75C5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em-ttda">
    <w:name w:val="xem-ttda"/>
    <w:basedOn w:val="Normal"/>
    <w:rsid w:val="00B7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5C5B"/>
    <w:rPr>
      <w:color w:val="0000FF"/>
      <w:u w:val="single"/>
    </w:rPr>
  </w:style>
  <w:style w:type="paragraph" w:customStyle="1" w:styleId="mb-0">
    <w:name w:val="mb-0"/>
    <w:basedOn w:val="Normal"/>
    <w:rsid w:val="00B7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1">
    <w:name w:val="p-1"/>
    <w:basedOn w:val="DefaultParagraphFont"/>
    <w:rsid w:val="00B7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027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2980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</w:div>
                      </w:divsChild>
                    </w:div>
                  </w:divsChild>
                </w:div>
              </w:divsChild>
            </w:div>
            <w:div w:id="1702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4" w:color="007AA4"/>
                <w:bottom w:val="none" w:sz="0" w:space="0" w:color="auto"/>
                <w:right w:val="none" w:sz="0" w:space="0" w:color="auto"/>
              </w:divBdr>
              <w:divsChild>
                <w:div w:id="16538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552133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12710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  <w:div w:id="10297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0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13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6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2022-09-30T09:18:00Z</dcterms:created>
  <dcterms:modified xsi:type="dcterms:W3CDTF">2022-09-30T09:22:00Z</dcterms:modified>
</cp:coreProperties>
</file>